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502CB4" w14:textId="77777777" w:rsidR="00CF249F" w:rsidRPr="00272992" w:rsidRDefault="00000000">
      <w:pPr>
        <w:spacing w:after="0"/>
        <w:jc w:val="center"/>
        <w:rPr>
          <w:rFonts w:cs="Times New Roman"/>
        </w:rPr>
      </w:pPr>
      <w:r w:rsidRPr="00272992">
        <w:rPr>
          <w:rFonts w:eastAsia="Times New Roman" w:cs="Times New Roman"/>
          <w:b/>
          <w:color w:val="17365D"/>
          <w:sz w:val="28"/>
        </w:rPr>
        <w:t>NICK SALIONOV</w:t>
      </w:r>
    </w:p>
    <w:p w14:paraId="18CFCCE9" w14:textId="77777777" w:rsidR="00CF249F" w:rsidRPr="00272992" w:rsidRDefault="00000000">
      <w:pPr>
        <w:pStyle w:val="Subtitle"/>
        <w:jc w:val="center"/>
        <w:rPr>
          <w:rFonts w:ascii="Times New Roman" w:eastAsia="Times New Roman" w:hAnsi="Times New Roman" w:cs="Times New Roman"/>
          <w:i w:val="0"/>
          <w:iCs w:val="0"/>
          <w:color w:val="17365D"/>
          <w:spacing w:val="0"/>
          <w:szCs w:val="22"/>
        </w:rPr>
      </w:pPr>
      <w:r w:rsidRPr="00272992">
        <w:rPr>
          <w:rFonts w:ascii="Times New Roman" w:eastAsia="Times New Roman" w:hAnsi="Times New Roman" w:cs="Times New Roman"/>
          <w:i w:val="0"/>
          <w:iCs w:val="0"/>
          <w:color w:val="17365D"/>
          <w:spacing w:val="0"/>
          <w:szCs w:val="22"/>
        </w:rPr>
        <w:t>Senior Technology Leader</w:t>
      </w:r>
    </w:p>
    <w:p w14:paraId="76F4C01D" w14:textId="77777777" w:rsidR="00CF249F" w:rsidRPr="00272992" w:rsidRDefault="00000000">
      <w:pPr>
        <w:spacing w:after="20"/>
        <w:jc w:val="center"/>
        <w:rPr>
          <w:rFonts w:cs="Times New Roman"/>
        </w:rPr>
      </w:pPr>
      <w:r w:rsidRPr="00272992">
        <w:rPr>
          <w:rFonts w:eastAsia="Times New Roman" w:cs="Times New Roman"/>
          <w:b/>
          <w:color w:val="17365D"/>
        </w:rPr>
        <w:t>Data Platforms  •  Cloud Engineering  •  Software Delivery</w:t>
      </w:r>
    </w:p>
    <w:p w14:paraId="267AFE97" w14:textId="77777777" w:rsidR="00CF249F" w:rsidRPr="00272992" w:rsidRDefault="00000000">
      <w:pPr>
        <w:spacing w:after="10"/>
        <w:jc w:val="center"/>
        <w:rPr>
          <w:rFonts w:cs="Times New Roman"/>
        </w:rPr>
      </w:pPr>
      <w:r w:rsidRPr="00272992">
        <w:rPr>
          <w:rFonts w:eastAsia="Times New Roman" w:cs="Times New Roman"/>
          <w:color w:val="464646"/>
        </w:rPr>
        <w:t xml:space="preserve">London, UK  •  </w:t>
      </w:r>
      <w:hyperlink r:id="rId6">
        <w:r w:rsidRPr="00272992">
          <w:rPr>
            <w:rFonts w:cs="Times New Roman"/>
            <w:color w:val="0563C1"/>
            <w:szCs w:val="24"/>
            <w:u w:val="single"/>
          </w:rPr>
          <w:t>nick.salionov@gmail.com</w:t>
        </w:r>
      </w:hyperlink>
      <w:r w:rsidRPr="00272992">
        <w:rPr>
          <w:rFonts w:eastAsia="Times New Roman" w:cs="Times New Roman"/>
          <w:color w:val="464646"/>
        </w:rPr>
        <w:t xml:space="preserve">  •  </w:t>
      </w:r>
      <w:hyperlink r:id="rId7">
        <w:r w:rsidRPr="00272992">
          <w:rPr>
            <w:rFonts w:cs="Times New Roman"/>
            <w:color w:val="0563C1"/>
            <w:szCs w:val="24"/>
            <w:u w:val="single"/>
          </w:rPr>
          <w:t>+44 7577 236763</w:t>
        </w:r>
      </w:hyperlink>
      <w:r w:rsidRPr="00272992">
        <w:rPr>
          <w:rFonts w:eastAsia="Times New Roman" w:cs="Times New Roman"/>
          <w:color w:val="464646"/>
        </w:rPr>
        <w:t xml:space="preserve">  •  </w:t>
      </w:r>
      <w:hyperlink r:id="rId8">
        <w:r w:rsidRPr="00272992">
          <w:rPr>
            <w:rFonts w:cs="Times New Roman"/>
            <w:color w:val="0563C1"/>
            <w:szCs w:val="24"/>
            <w:u w:val="single"/>
          </w:rPr>
          <w:t>linkedin.com/in/nick-salionov</w:t>
        </w:r>
      </w:hyperlink>
    </w:p>
    <w:p w14:paraId="5785A977" w14:textId="77777777" w:rsidR="00CF249F" w:rsidRPr="00272992" w:rsidRDefault="00000000">
      <w:pPr>
        <w:jc w:val="center"/>
        <w:rPr>
          <w:rFonts w:cs="Times New Roman"/>
        </w:rPr>
      </w:pPr>
      <w:r w:rsidRPr="00272992">
        <w:rPr>
          <w:rFonts w:eastAsia="Times New Roman" w:cs="Times New Roman"/>
          <w:i/>
          <w:color w:val="464646"/>
        </w:rPr>
        <w:t>Full right to work in the UK; no sponsorship required  •  Available on two weeks’ notice</w:t>
      </w:r>
    </w:p>
    <w:p w14:paraId="3DC3266D" w14:textId="77777777" w:rsidR="00CF249F" w:rsidRPr="00272992" w:rsidRDefault="00000000">
      <w:pPr>
        <w:pStyle w:val="Heading1"/>
        <w:rPr>
          <w:rFonts w:ascii="Times New Roman" w:hAnsi="Times New Roman" w:cs="Times New Roman"/>
        </w:rPr>
      </w:pPr>
      <w:r w:rsidRPr="00272992">
        <w:rPr>
          <w:rFonts w:ascii="Times New Roman" w:hAnsi="Times New Roman" w:cs="Times New Roman"/>
        </w:rPr>
        <w:t>PROFILE</w:t>
      </w:r>
    </w:p>
    <w:p w14:paraId="02A60888" w14:textId="77777777" w:rsidR="00CF249F" w:rsidRPr="00272992" w:rsidRDefault="00000000">
      <w:pPr>
        <w:rPr>
          <w:rFonts w:cs="Times New Roman"/>
        </w:rPr>
      </w:pPr>
      <w:r w:rsidRPr="00272992">
        <w:rPr>
          <w:rFonts w:eastAsia="Times New Roman" w:cs="Times New Roman"/>
        </w:rPr>
        <w:t>Senior data and cloud engineering professional with more than 20 years of technology experience and over eight years delivering AWS and Azure platforms, data products, backend services and cloud modernisation. Combines hands-on engineering with technical leadership, people management and end-to-end ownership in regulated financial-services and enterprise environments. Led three direct reports and supervised two third-party teams totalling six people, while remaining close to architecture and delivery across Python, SQL, Snowflake, Matillion, AWS, Azure and Terraform. Known for translating complex business, security and regulatory needs into pragmatic roadmaps, resilient services and measurable commercial outcomes.</w:t>
      </w:r>
    </w:p>
    <w:p w14:paraId="36A1F038" w14:textId="77777777" w:rsidR="00CF249F" w:rsidRPr="00272992" w:rsidRDefault="00000000">
      <w:pPr>
        <w:pStyle w:val="Heading1"/>
        <w:rPr>
          <w:rFonts w:ascii="Times New Roman" w:hAnsi="Times New Roman" w:cs="Times New Roman"/>
        </w:rPr>
      </w:pPr>
      <w:r w:rsidRPr="00272992">
        <w:rPr>
          <w:rFonts w:ascii="Times New Roman" w:hAnsi="Times New Roman" w:cs="Times New Roman"/>
        </w:rPr>
        <w:t>SELECTED IMPACT</w:t>
      </w:r>
    </w:p>
    <w:p w14:paraId="7D8971A1" w14:textId="77777777" w:rsidR="00CF249F" w:rsidRPr="00272992" w:rsidRDefault="00000000">
      <w:pPr>
        <w:numPr>
          <w:ilvl w:val="0"/>
          <w:numId w:val="1"/>
        </w:numPr>
        <w:rPr>
          <w:rFonts w:cs="Times New Roman"/>
        </w:rPr>
      </w:pPr>
      <w:r w:rsidRPr="00272992">
        <w:rPr>
          <w:rFonts w:eastAsia="Times New Roman" w:cs="Times New Roman"/>
          <w:b/>
          <w:color w:val="17365D"/>
        </w:rPr>
        <w:t xml:space="preserve">41 billion rows / nearly 1 TB: </w:t>
      </w:r>
      <w:r w:rsidRPr="00272992">
        <w:rPr>
          <w:rFonts w:eastAsia="Times New Roman" w:cs="Times New Roman"/>
        </w:rPr>
        <w:t>investigated Snowflake data quality for a financial-services client, diagnosed a pipeline defect causing false positives, and validated corrected behaviour after the development team’s remediation.</w:t>
      </w:r>
    </w:p>
    <w:p w14:paraId="1CD923CD" w14:textId="77777777" w:rsidR="00CF249F" w:rsidRPr="00272992" w:rsidRDefault="00000000">
      <w:pPr>
        <w:numPr>
          <w:ilvl w:val="0"/>
          <w:numId w:val="1"/>
        </w:numPr>
        <w:rPr>
          <w:rFonts w:cs="Times New Roman"/>
        </w:rPr>
      </w:pPr>
      <w:r w:rsidRPr="00272992">
        <w:rPr>
          <w:rFonts w:eastAsia="Times New Roman" w:cs="Times New Roman"/>
          <w:b/>
          <w:color w:val="17365D"/>
        </w:rPr>
        <w:t xml:space="preserve">42% lower Azure expenditure: </w:t>
      </w:r>
      <w:r w:rsidRPr="00272992">
        <w:rPr>
          <w:rFonts w:eastAsia="Times New Roman" w:cs="Times New Roman"/>
        </w:rPr>
        <w:t>initiated and led a year-on-year optimisation programme through right-sizing, scaling controls, usage policies and selective service redesign.</w:t>
      </w:r>
    </w:p>
    <w:p w14:paraId="513F421E" w14:textId="77777777" w:rsidR="00CF249F" w:rsidRPr="00272992" w:rsidRDefault="00000000">
      <w:pPr>
        <w:numPr>
          <w:ilvl w:val="0"/>
          <w:numId w:val="1"/>
        </w:numPr>
        <w:rPr>
          <w:rFonts w:cs="Times New Roman"/>
        </w:rPr>
      </w:pPr>
      <w:r w:rsidRPr="00272992">
        <w:rPr>
          <w:rFonts w:eastAsia="Times New Roman" w:cs="Times New Roman"/>
          <w:b/>
          <w:color w:val="17365D"/>
        </w:rPr>
        <w:t xml:space="preserve">30% lower AWS expenditure: </w:t>
      </w:r>
      <w:r w:rsidRPr="00272992">
        <w:rPr>
          <w:rFonts w:eastAsia="Times New Roman" w:cs="Times New Roman"/>
        </w:rPr>
        <w:t>delivered measurable savings through resource scaling and Reserved Instances, supported by Datadog utilisation evidence.</w:t>
      </w:r>
    </w:p>
    <w:p w14:paraId="02D86027" w14:textId="77777777" w:rsidR="00CF249F" w:rsidRPr="00272992" w:rsidRDefault="00000000">
      <w:pPr>
        <w:numPr>
          <w:ilvl w:val="0"/>
          <w:numId w:val="1"/>
        </w:numPr>
        <w:rPr>
          <w:rFonts w:cs="Times New Roman"/>
        </w:rPr>
      </w:pPr>
      <w:r w:rsidRPr="00272992">
        <w:rPr>
          <w:rFonts w:eastAsia="Times New Roman" w:cs="Times New Roman"/>
          <w:b/>
          <w:color w:val="17365D"/>
        </w:rPr>
        <w:t xml:space="preserve">Three person-days to under one hour: </w:t>
      </w:r>
      <w:r w:rsidRPr="00272992">
        <w:rPr>
          <w:rFonts w:eastAsia="Times New Roman" w:cs="Times New Roman"/>
        </w:rPr>
        <w:t>led a retailer-rewards platform that automated preparation, shortened a payment cycle of up to two weeks to within two calendar days, and processed seven figures in its first ten months.</w:t>
      </w:r>
    </w:p>
    <w:p w14:paraId="41ED772F" w14:textId="77777777" w:rsidR="00CF249F" w:rsidRPr="00272992" w:rsidRDefault="00000000">
      <w:pPr>
        <w:numPr>
          <w:ilvl w:val="0"/>
          <w:numId w:val="1"/>
        </w:numPr>
        <w:rPr>
          <w:rFonts w:cs="Times New Roman"/>
        </w:rPr>
      </w:pPr>
      <w:r w:rsidRPr="00272992">
        <w:rPr>
          <w:rFonts w:eastAsia="Times New Roman" w:cs="Times New Roman"/>
          <w:b/>
          <w:color w:val="17365D"/>
        </w:rPr>
        <w:t xml:space="preserve">200+ million rows: </w:t>
      </w:r>
      <w:r w:rsidRPr="00272992">
        <w:rPr>
          <w:rFonts w:eastAsia="Times New Roman" w:cs="Times New Roman"/>
        </w:rPr>
        <w:t>led and built a configurable Snowflake-ingestion framework that reduced repetitive SQL work and enabled both web-based and automated processing.</w:t>
      </w:r>
    </w:p>
    <w:p w14:paraId="4E0216B3" w14:textId="77777777" w:rsidR="00CF249F" w:rsidRPr="00272992" w:rsidRDefault="00000000">
      <w:pPr>
        <w:pStyle w:val="Heading1"/>
        <w:rPr>
          <w:rFonts w:ascii="Times New Roman" w:hAnsi="Times New Roman" w:cs="Times New Roman"/>
        </w:rPr>
      </w:pPr>
      <w:r w:rsidRPr="00272992">
        <w:rPr>
          <w:rFonts w:ascii="Times New Roman" w:hAnsi="Times New Roman" w:cs="Times New Roman"/>
        </w:rPr>
        <w:t>CORE STRENGTHS</w:t>
      </w:r>
    </w:p>
    <w:p w14:paraId="412DAC97" w14:textId="77777777" w:rsidR="00CF249F" w:rsidRPr="00272992" w:rsidRDefault="00000000">
      <w:pPr>
        <w:spacing w:after="10"/>
        <w:rPr>
          <w:rFonts w:cs="Times New Roman"/>
        </w:rPr>
      </w:pPr>
      <w:r w:rsidRPr="00272992">
        <w:rPr>
          <w:rFonts w:eastAsia="Times New Roman" w:cs="Times New Roman"/>
          <w:b/>
          <w:color w:val="17365D"/>
        </w:rPr>
        <w:t xml:space="preserve">Leadership &amp; delivery: </w:t>
      </w:r>
      <w:r w:rsidRPr="00272992">
        <w:rPr>
          <w:rFonts w:eastAsia="Times New Roman" w:cs="Times New Roman"/>
        </w:rPr>
        <w:t>Technical leadership, people management, technical strategy, stakeholder management, third-party teams, architecture and end-to-end delivery</w:t>
      </w:r>
    </w:p>
    <w:p w14:paraId="1042F559" w14:textId="77777777" w:rsidR="00CF249F" w:rsidRPr="00272992" w:rsidRDefault="00000000">
      <w:pPr>
        <w:spacing w:after="10"/>
        <w:rPr>
          <w:rFonts w:cs="Times New Roman"/>
        </w:rPr>
      </w:pPr>
      <w:r w:rsidRPr="00272992">
        <w:rPr>
          <w:rFonts w:eastAsia="Times New Roman" w:cs="Times New Roman"/>
          <w:b/>
          <w:color w:val="17365D"/>
        </w:rPr>
        <w:t xml:space="preserve">Data engineering: </w:t>
      </w:r>
      <w:r w:rsidRPr="00272992">
        <w:rPr>
          <w:rFonts w:eastAsia="Times New Roman" w:cs="Times New Roman"/>
        </w:rPr>
        <w:t>Snowflake, Matillion, SQL, ETL/ELT, data quality, ingestion, data modelling and warehousing</w:t>
      </w:r>
    </w:p>
    <w:p w14:paraId="73CB1EA9" w14:textId="77777777" w:rsidR="00CF249F" w:rsidRPr="00272992" w:rsidRDefault="00000000">
      <w:pPr>
        <w:spacing w:after="10"/>
        <w:rPr>
          <w:rFonts w:cs="Times New Roman"/>
        </w:rPr>
      </w:pPr>
      <w:r w:rsidRPr="00272992">
        <w:rPr>
          <w:rFonts w:eastAsia="Times New Roman" w:cs="Times New Roman"/>
          <w:b/>
          <w:color w:val="17365D"/>
        </w:rPr>
        <w:t xml:space="preserve">Cloud &amp; software: </w:t>
      </w:r>
      <w:r w:rsidRPr="00272992">
        <w:rPr>
          <w:rFonts w:eastAsia="Times New Roman" w:cs="Times New Roman"/>
        </w:rPr>
        <w:t>AWS, Azure, Python, FastAPI, Terraform, event-driven services, APIs, containers, relational databases, Git and CI/CD</w:t>
      </w:r>
    </w:p>
    <w:p w14:paraId="52643699" w14:textId="217979C2" w:rsidR="00CF249F" w:rsidRPr="00272992" w:rsidRDefault="00000000">
      <w:pPr>
        <w:spacing w:after="10"/>
        <w:rPr>
          <w:rFonts w:cs="Times New Roman"/>
        </w:rPr>
      </w:pPr>
      <w:r w:rsidRPr="00272992">
        <w:rPr>
          <w:rFonts w:eastAsia="Times New Roman" w:cs="Times New Roman"/>
          <w:b/>
          <w:color w:val="17365D"/>
        </w:rPr>
        <w:t xml:space="preserve">Independent AI engineering: </w:t>
      </w:r>
      <w:r w:rsidRPr="00272992">
        <w:rPr>
          <w:rFonts w:eastAsia="Times New Roman" w:cs="Times New Roman"/>
        </w:rPr>
        <w:t>Coding-agent workflows, MCP integrations, reusable agent skills and guardrails, and local models</w:t>
      </w:r>
    </w:p>
    <w:p w14:paraId="698F7980" w14:textId="77777777" w:rsidR="00CF249F" w:rsidRPr="00272992" w:rsidRDefault="00000000">
      <w:pPr>
        <w:pStyle w:val="Heading1"/>
        <w:rPr>
          <w:rFonts w:ascii="Times New Roman" w:hAnsi="Times New Roman" w:cs="Times New Roman"/>
        </w:rPr>
      </w:pPr>
      <w:r w:rsidRPr="00272992">
        <w:rPr>
          <w:rFonts w:ascii="Times New Roman" w:hAnsi="Times New Roman" w:cs="Times New Roman"/>
        </w:rPr>
        <w:t>CAREER SNAPSHOT</w:t>
      </w:r>
    </w:p>
    <w:p w14:paraId="40350F3F" w14:textId="77777777" w:rsidR="00CF249F" w:rsidRPr="00272992" w:rsidRDefault="00000000">
      <w:pPr>
        <w:keepNext/>
        <w:spacing w:before="30" w:after="10"/>
        <w:rPr>
          <w:rFonts w:cs="Times New Roman"/>
        </w:rPr>
      </w:pPr>
      <w:r w:rsidRPr="00272992">
        <w:rPr>
          <w:rFonts w:eastAsia="Times New Roman" w:cs="Times New Roman"/>
          <w:b/>
          <w:color w:val="17365D"/>
        </w:rPr>
        <w:t>Senior Data Engineer</w:t>
      </w:r>
      <w:r w:rsidRPr="00272992">
        <w:rPr>
          <w:rFonts w:eastAsia="Times New Roman" w:cs="Times New Roman"/>
          <w:b/>
        </w:rPr>
        <w:t xml:space="preserve"> — Snap Analytics</w:t>
      </w:r>
      <w:r w:rsidRPr="00272992">
        <w:rPr>
          <w:rFonts w:eastAsia="Times New Roman" w:cs="Times New Roman"/>
          <w:i/>
          <w:color w:val="464646"/>
        </w:rPr>
        <w:t xml:space="preserve">  |  Jan 2026–Present</w:t>
      </w:r>
    </w:p>
    <w:p w14:paraId="4E96C55E" w14:textId="77777777" w:rsidR="00CF249F" w:rsidRPr="00272992" w:rsidRDefault="00000000">
      <w:pPr>
        <w:numPr>
          <w:ilvl w:val="0"/>
          <w:numId w:val="1"/>
        </w:numPr>
        <w:rPr>
          <w:rFonts w:cs="Times New Roman"/>
        </w:rPr>
      </w:pPr>
      <w:r w:rsidRPr="00272992">
        <w:rPr>
          <w:rFonts w:eastAsia="Times New Roman" w:cs="Times New Roman"/>
        </w:rPr>
        <w:t>Client-facing Snowflake and Matillion data-quality engagement for St. James’s Place, covering SQL investigation, ETL root-cause analysis, remediation recommendations and post-change validation.</w:t>
      </w:r>
    </w:p>
    <w:p w14:paraId="091E8D0E" w14:textId="77777777" w:rsidR="00CF249F" w:rsidRPr="00272992" w:rsidRDefault="00000000">
      <w:pPr>
        <w:keepNext/>
        <w:spacing w:before="30" w:after="10"/>
        <w:rPr>
          <w:rFonts w:cs="Times New Roman"/>
        </w:rPr>
      </w:pPr>
      <w:r w:rsidRPr="00272992">
        <w:rPr>
          <w:rFonts w:eastAsia="Times New Roman" w:cs="Times New Roman"/>
          <w:b/>
          <w:color w:val="17365D"/>
        </w:rPr>
        <w:t>Senior IT Analyst — Data Platforms</w:t>
      </w:r>
      <w:r w:rsidRPr="00272992">
        <w:rPr>
          <w:rFonts w:eastAsia="Times New Roman" w:cs="Times New Roman"/>
          <w:b/>
        </w:rPr>
        <w:t xml:space="preserve"> — Philip Morris International, London</w:t>
      </w:r>
      <w:r w:rsidRPr="00272992">
        <w:rPr>
          <w:rFonts w:eastAsia="Times New Roman" w:cs="Times New Roman"/>
          <w:i/>
          <w:color w:val="464646"/>
        </w:rPr>
        <w:t xml:space="preserve">  |  Jan 2019–Dec 2025</w:t>
      </w:r>
    </w:p>
    <w:p w14:paraId="741606C2" w14:textId="77777777" w:rsidR="00CF249F" w:rsidRPr="00272992" w:rsidRDefault="00000000">
      <w:pPr>
        <w:numPr>
          <w:ilvl w:val="0"/>
          <w:numId w:val="1"/>
        </w:numPr>
        <w:rPr>
          <w:rFonts w:cs="Times New Roman"/>
        </w:rPr>
      </w:pPr>
      <w:r w:rsidRPr="00272992">
        <w:rPr>
          <w:rFonts w:eastAsia="Times New Roman" w:cs="Times New Roman"/>
        </w:rPr>
        <w:t>Progressed from hands-on cloud and data engineering into Data Platform leadership, owning technical strategy, backlog priorities, architecture, delivery and operational support for the UK data landscape.</w:t>
      </w:r>
    </w:p>
    <w:p w14:paraId="0C0E34EB" w14:textId="77777777" w:rsidR="00CF249F" w:rsidRPr="00272992" w:rsidRDefault="00000000">
      <w:pPr>
        <w:numPr>
          <w:ilvl w:val="0"/>
          <w:numId w:val="1"/>
        </w:numPr>
        <w:rPr>
          <w:rFonts w:cs="Times New Roman"/>
        </w:rPr>
      </w:pPr>
      <w:r w:rsidRPr="00272992">
        <w:rPr>
          <w:rFonts w:eastAsia="Times New Roman" w:cs="Times New Roman"/>
        </w:rPr>
        <w:t>Delivered cloud migration, compliance automation, Snowflake ingestion, data platforms and Python services across AWS and Azure; coordinated business owners, architects, security, data teams, engineers and vendors.</w:t>
      </w:r>
    </w:p>
    <w:p w14:paraId="1810D931" w14:textId="77777777" w:rsidR="00CF249F" w:rsidRPr="00272992" w:rsidRDefault="00000000">
      <w:pPr>
        <w:keepNext/>
        <w:spacing w:before="30" w:after="10"/>
        <w:rPr>
          <w:rFonts w:cs="Times New Roman"/>
        </w:rPr>
      </w:pPr>
      <w:r w:rsidRPr="00272992">
        <w:rPr>
          <w:rFonts w:eastAsia="Times New Roman" w:cs="Times New Roman"/>
          <w:b/>
          <w:color w:val="17365D"/>
        </w:rPr>
        <w:t>Cloud Engineer</w:t>
      </w:r>
      <w:r w:rsidRPr="00272992">
        <w:rPr>
          <w:rFonts w:eastAsia="Times New Roman" w:cs="Times New Roman"/>
          <w:b/>
        </w:rPr>
        <w:t xml:space="preserve"> — Philip Morris International, Kraków</w:t>
      </w:r>
      <w:r w:rsidRPr="00272992">
        <w:rPr>
          <w:rFonts w:eastAsia="Times New Roman" w:cs="Times New Roman"/>
          <w:i/>
          <w:color w:val="464646"/>
        </w:rPr>
        <w:t xml:space="preserve">  |  Nov 2017–Jan 2019</w:t>
      </w:r>
    </w:p>
    <w:p w14:paraId="5968DAA8" w14:textId="77777777" w:rsidR="00CF249F" w:rsidRPr="00272992" w:rsidRDefault="00000000">
      <w:pPr>
        <w:numPr>
          <w:ilvl w:val="0"/>
          <w:numId w:val="1"/>
        </w:numPr>
        <w:rPr>
          <w:rFonts w:cs="Times New Roman"/>
        </w:rPr>
      </w:pPr>
      <w:r w:rsidRPr="00272992">
        <w:rPr>
          <w:rFonts w:eastAsia="Times New Roman" w:cs="Times New Roman"/>
        </w:rPr>
        <w:t>Designed distributed AWS architectures, acted as stakeholder-facing technical lead, and received CTO Above and Beyond recognition for the AWS cost-optimisation initiative.</w:t>
      </w:r>
    </w:p>
    <w:p w14:paraId="26993F2B" w14:textId="77777777" w:rsidR="00CF249F" w:rsidRPr="00272992" w:rsidRDefault="00000000">
      <w:pPr>
        <w:spacing w:before="30" w:after="0"/>
        <w:rPr>
          <w:rFonts w:cs="Times New Roman"/>
        </w:rPr>
      </w:pPr>
      <w:r w:rsidRPr="00272992">
        <w:rPr>
          <w:rFonts w:eastAsia="Times New Roman" w:cs="Times New Roman"/>
          <w:b/>
          <w:color w:val="17365D"/>
        </w:rPr>
        <w:t xml:space="preserve">Earlier career — </w:t>
      </w:r>
      <w:r w:rsidRPr="00272992">
        <w:rPr>
          <w:rFonts w:eastAsia="Times New Roman" w:cs="Times New Roman"/>
        </w:rPr>
        <w:t>IT Infrastructure Engineer, PMI EEMA Region (2014–2017); Senior IT Infrastructure Engineer across multiple employers, Moscow (2005–2014). Delivered enterprise infrastructure, automation, regional projects, vendor management and technical leadership.</w:t>
      </w:r>
    </w:p>
    <w:sectPr w:rsidR="00CF249F" w:rsidRPr="00272992">
      <w:pgSz w:w="11906" w:h="16838"/>
      <w:pgMar w:top="680" w:right="765" w:bottom="680" w:left="76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267687"/>
    <w:multiLevelType w:val="singleLevel"/>
    <w:tmpl w:val="BA8E54EC"/>
    <w:lvl w:ilvl="0">
      <w:start w:val="1"/>
      <w:numFmt w:val="bullet"/>
      <w:pStyle w:val="ListBullet"/>
      <w:lvlText w:val="•"/>
      <w:lvlJc w:val="left"/>
      <w:pPr>
        <w:tabs>
          <w:tab w:val="num" w:pos="360"/>
        </w:tabs>
        <w:spacing w:before="0" w:after="20" w:line="240" w:lineRule="auto"/>
        <w:ind w:left="360" w:hanging="216"/>
      </w:pPr>
      <w:rPr>
        <w:rFonts w:ascii="Times New Roman" w:hAnsi="Times New Roman"/>
      </w:rPr>
    </w:lvl>
  </w:abstractNum>
  <w:num w:numId="1" w16cid:durableId="866068107">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43C3"/>
    <w:rsid w:val="0015074B"/>
    <w:rsid w:val="00272992"/>
    <w:rsid w:val="0029639D"/>
    <w:rsid w:val="00326F90"/>
    <w:rsid w:val="00AA1D8D"/>
    <w:rsid w:val="00B47730"/>
    <w:rsid w:val="00CB0664"/>
    <w:rsid w:val="00CF24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7420C0"/>
  <w14:defaultImageDpi w14:val="300"/>
  <w15:docId w15:val="{B2A78BBB-71B9-AF41-8DF0-4D148757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Times New Roman" w:hAnsi="Times New Roman"/>
      <w:color w:val="191919"/>
      <w:sz w:val="24"/>
    </w:rPr>
  </w:style>
  <w:style w:type="paragraph" w:styleId="Heading1">
    <w:name w:val="heading 1"/>
    <w:basedOn w:val="Normal"/>
    <w:next w:val="Normal"/>
    <w:link w:val="Heading1Char"/>
    <w:uiPriority w:val="9"/>
    <w:qFormat/>
    <w:rsid w:val="00FC693F"/>
    <w:pPr>
      <w:keepNext/>
      <w:keepLines/>
      <w:spacing w:before="60" w:after="2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40" w:after="20"/>
      <w:outlineLvl w:val="1"/>
    </w:pPr>
    <w:rPr>
      <w:rFonts w:asciiTheme="majorHAnsi" w:eastAsiaTheme="majorEastAsia" w:hAnsiTheme="majorHAnsi" w:cstheme="majorBidi"/>
      <w:b/>
      <w:bCs/>
      <w:color w:val="17365D"/>
      <w:szCs w:val="26"/>
    </w:rPr>
  </w:style>
  <w:style w:type="paragraph" w:styleId="Heading3">
    <w:name w:val="heading 3"/>
    <w:basedOn w:val="Normal"/>
    <w:next w:val="Normal"/>
    <w:link w:val="Heading3Char"/>
    <w:uiPriority w:val="9"/>
    <w:unhideWhenUsed/>
    <w:qFormat/>
    <w:rsid w:val="00FC693F"/>
    <w:pPr>
      <w:keepNext/>
      <w:keepLines/>
      <w:spacing w:before="40" w:after="20"/>
      <w:outlineLvl w:val="2"/>
    </w:pPr>
    <w:rPr>
      <w:rFonts w:asciiTheme="majorHAnsi" w:eastAsiaTheme="majorEastAsia" w:hAnsiTheme="majorHAnsi" w:cstheme="majorBidi"/>
      <w:b/>
      <w:bCs/>
      <w:color w:val="17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0"/>
      <w:contextualSpacing/>
    </w:pPr>
    <w:rPr>
      <w:rFonts w:asciiTheme="majorHAnsi" w:eastAsiaTheme="majorEastAsia" w:hAnsiTheme="majorHAnsi" w:cstheme="majorBidi"/>
      <w:b/>
      <w:color w:val="17365D"/>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0"/>
    </w:pPr>
    <w:rPr>
      <w:rFonts w:asciiTheme="majorHAnsi" w:eastAsiaTheme="majorEastAsia" w:hAnsiTheme="majorHAnsi" w:cstheme="majorBidi"/>
      <w:b/>
      <w:i/>
      <w:iCs/>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nick-salionov" TargetMode="External"/><Relationship Id="rId3" Type="http://schemas.openxmlformats.org/officeDocument/2006/relationships/styles" Target="styles.xml"/><Relationship Id="rId7" Type="http://schemas.openxmlformats.org/officeDocument/2006/relationships/hyperlink" Target="tel:+4475772367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ck.salionov@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Nick Salionov — Recruiter Profile</dc:title>
  <dc:subject>Senior technology leadership profile</dc:subject>
  <dc:creator/>
  <cp:keywords>data engineering, cloud engineering, technical leadership, AWS, Azure, Snowflake, Python</cp:keywords>
  <dc:description>generated by python-docx</dc:description>
  <cp:lastModifiedBy>Nikolay Salionov</cp:lastModifiedBy>
  <cp:revision>2</cp:revision>
  <dcterms:created xsi:type="dcterms:W3CDTF">2013-12-23T23:15:00Z</dcterms:created>
  <dcterms:modified xsi:type="dcterms:W3CDTF">2026-07-30T09:31:00Z</dcterms:modified>
  <cp:category/>
</cp:coreProperties>
</file>